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6E16" w:rsidRDefault="000D6E16">
      <w:pPr>
        <w:pBdr>
          <w:top w:val="nil"/>
          <w:left w:val="nil"/>
          <w:bottom w:val="nil"/>
          <w:right w:val="nil"/>
          <w:between w:val="nil"/>
        </w:pBdr>
        <w:spacing w:after="0"/>
        <w:rPr>
          <w:rFonts w:ascii="Arial" w:eastAsia="Arial" w:hAnsi="Arial" w:cs="Arial"/>
          <w:color w:val="000000"/>
          <w:sz w:val="20"/>
          <w:szCs w:val="20"/>
        </w:rPr>
      </w:pPr>
    </w:p>
    <w:p w14:paraId="00000002" w14:textId="77777777" w:rsidR="000D6E16" w:rsidRDefault="00A41BD9">
      <w:pPr>
        <w:pBdr>
          <w:top w:val="nil"/>
          <w:left w:val="nil"/>
          <w:bottom w:val="nil"/>
          <w:right w:val="nil"/>
          <w:between w:val="nil"/>
        </w:pBdr>
        <w:spacing w:after="0"/>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 xml:space="preserve">Press Release: </w:t>
      </w:r>
      <w:r>
        <w:rPr>
          <w:rFonts w:ascii="Arial" w:eastAsia="Arial" w:hAnsi="Arial" w:cs="Arial"/>
          <w:sz w:val="20"/>
          <w:szCs w:val="20"/>
        </w:rPr>
        <w:t>November 26</w:t>
      </w:r>
      <w:r>
        <w:rPr>
          <w:rFonts w:ascii="Arial" w:eastAsia="Arial" w:hAnsi="Arial" w:cs="Arial"/>
          <w:color w:val="000000"/>
          <w:sz w:val="20"/>
          <w:szCs w:val="20"/>
        </w:rPr>
        <w:t xml:space="preserve">, 2019 </w:t>
      </w:r>
    </w:p>
    <w:p w14:paraId="00000003" w14:textId="77777777" w:rsidR="000D6E16" w:rsidRDefault="00A41BD9">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PRAGUE MEDIA POINT - What’s Working</w:t>
      </w:r>
    </w:p>
    <w:p w14:paraId="00000004"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December 5-7, 2019</w:t>
      </w:r>
    </w:p>
    <w:p w14:paraId="00000005" w14:textId="77777777" w:rsidR="000D6E16" w:rsidRDefault="000D6E16">
      <w:pPr>
        <w:pBdr>
          <w:top w:val="nil"/>
          <w:left w:val="nil"/>
          <w:bottom w:val="nil"/>
          <w:right w:val="nil"/>
          <w:between w:val="nil"/>
        </w:pBdr>
        <w:spacing w:after="0"/>
        <w:rPr>
          <w:rFonts w:ascii="Arial" w:eastAsia="Arial" w:hAnsi="Arial" w:cs="Arial"/>
          <w:color w:val="000000"/>
          <w:sz w:val="20"/>
          <w:szCs w:val="20"/>
        </w:rPr>
      </w:pPr>
    </w:p>
    <w:p w14:paraId="00000006"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sz w:val="20"/>
          <w:szCs w:val="20"/>
        </w:rPr>
        <w:t xml:space="preserve">In 8 days </w:t>
      </w:r>
      <w:r>
        <w:rPr>
          <w:rFonts w:ascii="Arial" w:eastAsia="Arial" w:hAnsi="Arial" w:cs="Arial"/>
          <w:color w:val="000000"/>
          <w:sz w:val="20"/>
          <w:szCs w:val="20"/>
        </w:rPr>
        <w:t xml:space="preserve">top journalists, scholars, and other media professionals will gather in Prague to discuss what’s working in the world of journalism. </w:t>
      </w:r>
    </w:p>
    <w:p w14:paraId="00000007" w14:textId="77777777" w:rsidR="000D6E16" w:rsidRDefault="000D6E16">
      <w:pPr>
        <w:pBdr>
          <w:top w:val="nil"/>
          <w:left w:val="nil"/>
          <w:bottom w:val="nil"/>
          <w:right w:val="nil"/>
          <w:between w:val="nil"/>
        </w:pBdr>
        <w:spacing w:after="0"/>
        <w:rPr>
          <w:rFonts w:ascii="Arial" w:eastAsia="Arial" w:hAnsi="Arial" w:cs="Arial"/>
          <w:color w:val="000000"/>
          <w:sz w:val="20"/>
          <w:szCs w:val="20"/>
        </w:rPr>
      </w:pPr>
    </w:p>
    <w:p w14:paraId="00000009" w14:textId="52158E01" w:rsidR="000D6E16" w:rsidRPr="008B633A"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Tomes have been written and numerous events have been held over the past decade lamenting the plight of the media in the modern world. But hopeful examples do exist that are having real impact, with the possibility of adap</w:t>
      </w:r>
      <w:r>
        <w:rPr>
          <w:rFonts w:ascii="Arial" w:eastAsia="Arial" w:hAnsi="Arial" w:cs="Arial"/>
          <w:sz w:val="20"/>
          <w:szCs w:val="20"/>
        </w:rPr>
        <w:t>tati</w:t>
      </w:r>
      <w:r>
        <w:rPr>
          <w:rFonts w:ascii="Arial" w:eastAsia="Arial" w:hAnsi="Arial" w:cs="Arial"/>
          <w:color w:val="000000"/>
          <w:sz w:val="20"/>
          <w:szCs w:val="20"/>
        </w:rPr>
        <w:t>on and replication.</w:t>
      </w:r>
    </w:p>
    <w:p w14:paraId="0000000B" w14:textId="2454538A" w:rsidR="000D6E16" w:rsidRPr="008B633A" w:rsidRDefault="00A41BD9" w:rsidP="008B633A">
      <w:pPr>
        <w:pStyle w:val="Nadpis5"/>
        <w:spacing w:after="0" w:line="276" w:lineRule="auto"/>
        <w:rPr>
          <w:rFonts w:ascii="Arial" w:eastAsia="Arial" w:hAnsi="Arial" w:cs="Arial"/>
          <w:b w:val="0"/>
        </w:rPr>
      </w:pPr>
      <w:r>
        <w:rPr>
          <w:rFonts w:ascii="Arial" w:eastAsia="Arial" w:hAnsi="Arial" w:cs="Arial"/>
        </w:rPr>
        <w:t>Jakub Klepal</w:t>
      </w:r>
      <w:r>
        <w:rPr>
          <w:rFonts w:ascii="Arial" w:eastAsia="Arial" w:hAnsi="Arial" w:cs="Arial"/>
          <w:b w:val="0"/>
        </w:rPr>
        <w:t>, co-chair of the conference and director of KEYNOTE, said: “</w:t>
      </w:r>
      <w:r>
        <w:rPr>
          <w:rFonts w:ascii="Arial" w:eastAsia="Arial" w:hAnsi="Arial" w:cs="Arial"/>
          <w:b w:val="0"/>
          <w:color w:val="323232"/>
        </w:rPr>
        <w:t>We are excited to show Czech and international experts the examples providing hope amid the all the doom and gloom about the future of the media that we’re used to hearing.</w:t>
      </w:r>
      <w:r>
        <w:rPr>
          <w:rFonts w:ascii="Arial" w:eastAsia="Arial" w:hAnsi="Arial" w:cs="Arial"/>
        </w:rPr>
        <w:t xml:space="preserve">”  </w:t>
      </w:r>
      <w:r>
        <w:rPr>
          <w:rFonts w:ascii="Arial" w:eastAsia="Arial" w:hAnsi="Arial" w:cs="Arial"/>
          <w:b w:val="0"/>
        </w:rPr>
        <w:t xml:space="preserve"> </w:t>
      </w:r>
    </w:p>
    <w:p w14:paraId="0000000C" w14:textId="77777777" w:rsidR="000D6E16" w:rsidRDefault="00A41BD9">
      <w:pPr>
        <w:spacing w:after="0"/>
        <w:rPr>
          <w:rFonts w:ascii="Arial" w:eastAsia="Arial" w:hAnsi="Arial" w:cs="Arial"/>
          <w:sz w:val="20"/>
          <w:szCs w:val="20"/>
        </w:rPr>
      </w:pPr>
      <w:r>
        <w:rPr>
          <w:rFonts w:ascii="Arial" w:eastAsia="Arial" w:hAnsi="Arial" w:cs="Arial"/>
          <w:sz w:val="20"/>
          <w:szCs w:val="20"/>
        </w:rPr>
        <w:t xml:space="preserve">Over the course of three days, we will tackle a wide range of themes. </w:t>
      </w:r>
      <w:r>
        <w:rPr>
          <w:rFonts w:ascii="Arial" w:eastAsia="Arial" w:hAnsi="Arial" w:cs="Arial"/>
          <w:b/>
          <w:sz w:val="20"/>
          <w:szCs w:val="20"/>
        </w:rPr>
        <w:t>Jeremy Druker</w:t>
      </w:r>
      <w:r>
        <w:rPr>
          <w:rFonts w:ascii="Arial" w:eastAsia="Arial" w:hAnsi="Arial" w:cs="Arial"/>
          <w:sz w:val="20"/>
          <w:szCs w:val="20"/>
        </w:rPr>
        <w:t>, co-chair of the conference and executive director of Transitions, said: “Our program is ambitious, it will bring 28 discussions, workshops, and presentations on a wide range of innovative approaches that are breaking new ground – such as solutions journalism, open source investigations, the latest in podcasting, and much more.”</w:t>
      </w:r>
    </w:p>
    <w:p w14:paraId="0000000D" w14:textId="77777777" w:rsidR="000D6E16" w:rsidRDefault="000D6E16">
      <w:pPr>
        <w:pBdr>
          <w:top w:val="nil"/>
          <w:left w:val="nil"/>
          <w:bottom w:val="nil"/>
          <w:right w:val="nil"/>
          <w:between w:val="nil"/>
        </w:pBdr>
        <w:spacing w:after="0"/>
        <w:rPr>
          <w:rFonts w:ascii="Arial" w:eastAsia="Arial" w:hAnsi="Arial" w:cs="Arial"/>
          <w:color w:val="000000"/>
          <w:sz w:val="20"/>
          <w:szCs w:val="20"/>
        </w:rPr>
      </w:pPr>
    </w:p>
    <w:p w14:paraId="0000000E" w14:textId="77777777" w:rsidR="000D6E16" w:rsidRDefault="00A41BD9">
      <w:pPr>
        <w:spacing w:after="160" w:line="259" w:lineRule="auto"/>
        <w:rPr>
          <w:rFonts w:ascii="Arial" w:eastAsia="Arial" w:hAnsi="Arial" w:cs="Arial"/>
          <w:sz w:val="20"/>
          <w:szCs w:val="20"/>
        </w:rPr>
      </w:pPr>
      <w:r>
        <w:rPr>
          <w:rFonts w:ascii="Arial" w:eastAsia="Arial" w:hAnsi="Arial" w:cs="Arial"/>
          <w:sz w:val="20"/>
          <w:szCs w:val="20"/>
        </w:rPr>
        <w:t xml:space="preserve">You can look forward to a speech by </w:t>
      </w:r>
      <w:r>
        <w:rPr>
          <w:rFonts w:ascii="Arial" w:eastAsia="Arial" w:hAnsi="Arial" w:cs="Arial"/>
          <w:b/>
          <w:sz w:val="20"/>
          <w:szCs w:val="20"/>
        </w:rPr>
        <w:t>Alexandra Borchardt</w:t>
      </w:r>
      <w:r>
        <w:rPr>
          <w:rFonts w:ascii="Arial" w:eastAsia="Arial" w:hAnsi="Arial" w:cs="Arial"/>
          <w:sz w:val="20"/>
          <w:szCs w:val="20"/>
        </w:rPr>
        <w:t xml:space="preserve">, researcher from the University of Oxford, who will share insight from the recently launched Table Stakes Europe program run by the World Association of News and Newspaper Publishers to support regional news providers. </w:t>
      </w:r>
      <w:r>
        <w:rPr>
          <w:rFonts w:ascii="Arial" w:eastAsia="Arial" w:hAnsi="Arial" w:cs="Arial"/>
          <w:b/>
          <w:sz w:val="20"/>
          <w:szCs w:val="20"/>
        </w:rPr>
        <w:t>Lara Joannides</w:t>
      </w:r>
      <w:r>
        <w:rPr>
          <w:rFonts w:ascii="Arial" w:eastAsia="Arial" w:hAnsi="Arial" w:cs="Arial"/>
          <w:sz w:val="20"/>
          <w:szCs w:val="20"/>
        </w:rPr>
        <w:t xml:space="preserve">, lead of the 50:50 </w:t>
      </w:r>
      <w:proofErr w:type="gramStart"/>
      <w:r>
        <w:rPr>
          <w:rFonts w:ascii="Arial" w:eastAsia="Arial" w:hAnsi="Arial" w:cs="Arial"/>
          <w:sz w:val="20"/>
          <w:szCs w:val="20"/>
        </w:rPr>
        <w:t>project</w:t>
      </w:r>
      <w:proofErr w:type="gramEnd"/>
      <w:r>
        <w:rPr>
          <w:rFonts w:ascii="Arial" w:eastAsia="Arial" w:hAnsi="Arial" w:cs="Arial"/>
          <w:sz w:val="20"/>
          <w:szCs w:val="20"/>
        </w:rPr>
        <w:t xml:space="preserve"> will speak about the achievements of this collective action that aims to increase women’s representation in BBC content. In the 18 months the project has been voluntarily joined by 558 teams within BBC and other organizations are adopting the know-how. </w:t>
      </w:r>
      <w:r>
        <w:rPr>
          <w:rFonts w:ascii="Arial" w:eastAsia="Arial" w:hAnsi="Arial" w:cs="Arial"/>
          <w:b/>
          <w:sz w:val="20"/>
          <w:szCs w:val="20"/>
        </w:rPr>
        <w:t>Aliaume Leroy</w:t>
      </w:r>
      <w:r>
        <w:rPr>
          <w:rFonts w:ascii="Arial" w:eastAsia="Arial" w:hAnsi="Arial" w:cs="Arial"/>
          <w:sz w:val="20"/>
          <w:szCs w:val="20"/>
        </w:rPr>
        <w:t>, open source investigative journalist with BBC Africa Eye, will speak about their investigative project called Anatomy of a Killing. During this investigation journalists in London exposed the circumstances of a murder of two women and two children by Cameroonian soldiers only with the use of their laptops.</w:t>
      </w:r>
    </w:p>
    <w:p w14:paraId="0000000F" w14:textId="77777777" w:rsidR="000D6E16" w:rsidRDefault="00A41BD9">
      <w:pPr>
        <w:spacing w:after="160" w:line="259" w:lineRule="auto"/>
        <w:rPr>
          <w:rFonts w:ascii="Arial" w:eastAsia="Arial" w:hAnsi="Arial" w:cs="Arial"/>
          <w:sz w:val="20"/>
          <w:szCs w:val="20"/>
        </w:rPr>
      </w:pPr>
      <w:r>
        <w:rPr>
          <w:rFonts w:ascii="Arial" w:eastAsia="Arial" w:hAnsi="Arial" w:cs="Arial"/>
          <w:sz w:val="20"/>
          <w:szCs w:val="20"/>
        </w:rPr>
        <w:t xml:space="preserve">In addition to the above-mentioned speakers you can look forward to experts from Deutsche </w:t>
      </w:r>
      <w:proofErr w:type="spellStart"/>
      <w:r>
        <w:rPr>
          <w:rFonts w:ascii="Arial" w:eastAsia="Arial" w:hAnsi="Arial" w:cs="Arial"/>
          <w:sz w:val="20"/>
          <w:szCs w:val="20"/>
        </w:rPr>
        <w:t>Welle</w:t>
      </w:r>
      <w:proofErr w:type="spellEnd"/>
      <w:r>
        <w:rPr>
          <w:rFonts w:ascii="Arial" w:eastAsia="Arial" w:hAnsi="Arial" w:cs="Arial"/>
          <w:sz w:val="20"/>
          <w:szCs w:val="20"/>
        </w:rPr>
        <w:t xml:space="preserve">, Radio Free Europe/Radio Liberty, The Guardian, Czech News Service (ČTK), SME, Balkan Investigative Reporting Network, International Consortium of Investigative Journalists, Czech Radio, Czech TV, </w:t>
      </w:r>
      <w:proofErr w:type="spellStart"/>
      <w:r>
        <w:rPr>
          <w:rFonts w:ascii="Arial" w:eastAsia="Arial" w:hAnsi="Arial" w:cs="Arial"/>
          <w:sz w:val="20"/>
          <w:szCs w:val="20"/>
        </w:rPr>
        <w:t>Atlatszo</w:t>
      </w:r>
      <w:proofErr w:type="spellEnd"/>
      <w:r>
        <w:rPr>
          <w:rFonts w:ascii="Arial" w:eastAsia="Arial" w:hAnsi="Arial" w:cs="Arial"/>
          <w:sz w:val="20"/>
          <w:szCs w:val="20"/>
        </w:rPr>
        <w:t xml:space="preserve">, </w:t>
      </w:r>
      <w:proofErr w:type="spellStart"/>
      <w:r>
        <w:rPr>
          <w:rFonts w:ascii="Arial" w:eastAsia="Arial" w:hAnsi="Arial" w:cs="Arial"/>
          <w:sz w:val="20"/>
          <w:szCs w:val="20"/>
        </w:rPr>
        <w:t>Sourcefabric</w:t>
      </w:r>
      <w:proofErr w:type="spellEnd"/>
      <w:r>
        <w:rPr>
          <w:rFonts w:ascii="Arial" w:eastAsia="Arial" w:hAnsi="Arial" w:cs="Arial"/>
          <w:sz w:val="20"/>
          <w:szCs w:val="20"/>
        </w:rPr>
        <w:t xml:space="preserve">, and others. </w:t>
      </w:r>
    </w:p>
    <w:p w14:paraId="00000010"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Conference venue: </w:t>
      </w:r>
      <w:proofErr w:type="spellStart"/>
      <w:r>
        <w:rPr>
          <w:rFonts w:ascii="Arial" w:eastAsia="Arial" w:hAnsi="Arial" w:cs="Arial"/>
          <w:color w:val="000000"/>
          <w:sz w:val="20"/>
          <w:szCs w:val="20"/>
        </w:rPr>
        <w:t>HubHub</w:t>
      </w:r>
      <w:proofErr w:type="spellEnd"/>
      <w:r>
        <w:rPr>
          <w:rFonts w:ascii="Arial" w:eastAsia="Arial" w:hAnsi="Arial" w:cs="Arial"/>
          <w:color w:val="000000"/>
          <w:sz w:val="20"/>
          <w:szCs w:val="20"/>
        </w:rPr>
        <w:t xml:space="preserve"> – Ara Palace Prague, </w:t>
      </w:r>
      <w:proofErr w:type="spellStart"/>
      <w:r>
        <w:rPr>
          <w:rFonts w:ascii="Arial" w:eastAsia="Arial" w:hAnsi="Arial" w:cs="Arial"/>
          <w:color w:val="000000"/>
          <w:sz w:val="20"/>
          <w:szCs w:val="20"/>
        </w:rPr>
        <w:t>Perlová</w:t>
      </w:r>
      <w:proofErr w:type="spellEnd"/>
      <w:r>
        <w:rPr>
          <w:rFonts w:ascii="Arial" w:eastAsia="Arial" w:hAnsi="Arial" w:cs="Arial"/>
          <w:color w:val="000000"/>
          <w:sz w:val="20"/>
          <w:szCs w:val="20"/>
        </w:rPr>
        <w:t xml:space="preserve"> 5, Praha 1</w:t>
      </w:r>
    </w:p>
    <w:p w14:paraId="00000011"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Tickets: www.praguemediapoint.com</w:t>
      </w:r>
    </w:p>
    <w:p w14:paraId="00000012" w14:textId="77777777" w:rsidR="000D6E16" w:rsidRDefault="000D6E16">
      <w:pPr>
        <w:pBdr>
          <w:top w:val="nil"/>
          <w:left w:val="nil"/>
          <w:bottom w:val="nil"/>
          <w:right w:val="nil"/>
          <w:between w:val="nil"/>
        </w:pBdr>
        <w:spacing w:after="0"/>
        <w:rPr>
          <w:rFonts w:ascii="Arial" w:eastAsia="Arial" w:hAnsi="Arial" w:cs="Arial"/>
          <w:sz w:val="20"/>
          <w:szCs w:val="20"/>
        </w:rPr>
      </w:pPr>
    </w:p>
    <w:p w14:paraId="00000013" w14:textId="1FF59109" w:rsidR="000D6E16" w:rsidRDefault="00A41BD9">
      <w:pPr>
        <w:pBdr>
          <w:top w:val="nil"/>
          <w:left w:val="nil"/>
          <w:bottom w:val="nil"/>
          <w:right w:val="nil"/>
          <w:between w:val="nil"/>
        </w:pBdr>
        <w:spacing w:after="0"/>
        <w:rPr>
          <w:rFonts w:ascii="Arial" w:eastAsia="Arial" w:hAnsi="Arial" w:cs="Arial"/>
          <w:sz w:val="20"/>
          <w:szCs w:val="20"/>
        </w:rPr>
      </w:pPr>
      <w:r>
        <w:rPr>
          <w:rFonts w:ascii="Arial" w:eastAsia="Arial" w:hAnsi="Arial" w:cs="Arial"/>
          <w:b/>
          <w:color w:val="000000"/>
          <w:sz w:val="20"/>
          <w:szCs w:val="20"/>
        </w:rPr>
        <w:t xml:space="preserve">Prague Media Point </w:t>
      </w:r>
      <w:r>
        <w:rPr>
          <w:rFonts w:ascii="Arial" w:eastAsia="Arial" w:hAnsi="Arial" w:cs="Arial"/>
          <w:color w:val="000000"/>
          <w:sz w:val="20"/>
          <w:szCs w:val="20"/>
        </w:rPr>
        <w:t xml:space="preserve">is an annual international conference, dedicated to discussing the changing media landscape in a professional, political, economic, and social context. </w:t>
      </w:r>
      <w:r>
        <w:rPr>
          <w:rFonts w:ascii="Arial" w:eastAsia="Arial" w:hAnsi="Arial" w:cs="Arial"/>
          <w:sz w:val="20"/>
          <w:szCs w:val="20"/>
        </w:rPr>
        <w:t>Its</w:t>
      </w:r>
      <w:r>
        <w:rPr>
          <w:rFonts w:ascii="Arial" w:eastAsia="Arial" w:hAnsi="Arial" w:cs="Arial"/>
          <w:color w:val="000000"/>
          <w:sz w:val="20"/>
          <w:szCs w:val="20"/>
        </w:rPr>
        <w:t xml:space="preserve"> aim is to gather leading scholars, journalists, media executives, and other experts to exchange experiences, establish new relationships, and debate the challenges facing both traditional and new media. The conference is co</w:t>
      </w:r>
      <w:r>
        <w:rPr>
          <w:rFonts w:ascii="Arial" w:eastAsia="Arial" w:hAnsi="Arial" w:cs="Arial"/>
          <w:sz w:val="20"/>
          <w:szCs w:val="20"/>
        </w:rPr>
        <w:t xml:space="preserve">-organized by </w:t>
      </w:r>
      <w:r>
        <w:rPr>
          <w:rFonts w:ascii="Arial" w:eastAsia="Arial" w:hAnsi="Arial" w:cs="Arial"/>
          <w:b/>
          <w:sz w:val="20"/>
          <w:szCs w:val="20"/>
        </w:rPr>
        <w:t>KEYNOTE</w:t>
      </w:r>
      <w:r>
        <w:rPr>
          <w:rFonts w:ascii="Arial" w:eastAsia="Arial" w:hAnsi="Arial" w:cs="Arial"/>
          <w:sz w:val="20"/>
          <w:szCs w:val="20"/>
        </w:rPr>
        <w:t xml:space="preserve"> and </w:t>
      </w:r>
      <w:r>
        <w:rPr>
          <w:rFonts w:ascii="Arial" w:eastAsia="Arial" w:hAnsi="Arial" w:cs="Arial"/>
          <w:b/>
          <w:sz w:val="20"/>
          <w:szCs w:val="20"/>
        </w:rPr>
        <w:t>Transitions</w:t>
      </w:r>
      <w:r>
        <w:rPr>
          <w:rFonts w:ascii="Arial" w:eastAsia="Arial" w:hAnsi="Arial" w:cs="Arial"/>
          <w:sz w:val="20"/>
          <w:szCs w:val="20"/>
        </w:rPr>
        <w:t xml:space="preserve">. </w:t>
      </w:r>
    </w:p>
    <w:p w14:paraId="00000014" w14:textId="77777777" w:rsidR="000D6E16" w:rsidRDefault="000D6E16">
      <w:pPr>
        <w:pBdr>
          <w:top w:val="nil"/>
          <w:left w:val="nil"/>
          <w:bottom w:val="nil"/>
          <w:right w:val="nil"/>
          <w:between w:val="nil"/>
        </w:pBdr>
        <w:spacing w:after="0"/>
        <w:rPr>
          <w:rFonts w:ascii="Arial" w:eastAsia="Arial" w:hAnsi="Arial" w:cs="Arial"/>
          <w:color w:val="000000"/>
          <w:sz w:val="20"/>
          <w:szCs w:val="20"/>
        </w:rPr>
      </w:pPr>
    </w:p>
    <w:p w14:paraId="00000015"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project is supported by the International </w:t>
      </w:r>
      <w:proofErr w:type="spellStart"/>
      <w:r>
        <w:rPr>
          <w:rFonts w:ascii="Arial" w:eastAsia="Arial" w:hAnsi="Arial" w:cs="Arial"/>
          <w:color w:val="000000"/>
          <w:sz w:val="20"/>
          <w:szCs w:val="20"/>
        </w:rPr>
        <w:t>Visegrad</w:t>
      </w:r>
      <w:proofErr w:type="spellEnd"/>
      <w:r>
        <w:rPr>
          <w:rFonts w:ascii="Arial" w:eastAsia="Arial" w:hAnsi="Arial" w:cs="Arial"/>
          <w:color w:val="000000"/>
          <w:sz w:val="20"/>
          <w:szCs w:val="20"/>
        </w:rPr>
        <w:t xml:space="preserve"> Fund, Czech-German Future Fund, Ministry of Culture of the Czech Republic, Deutsche </w:t>
      </w:r>
      <w:proofErr w:type="spellStart"/>
      <w:r>
        <w:rPr>
          <w:rFonts w:ascii="Arial" w:eastAsia="Arial" w:hAnsi="Arial" w:cs="Arial"/>
          <w:color w:val="000000"/>
          <w:sz w:val="20"/>
          <w:szCs w:val="20"/>
        </w:rPr>
        <w:t>Welle</w:t>
      </w:r>
      <w:proofErr w:type="spellEnd"/>
      <w:r>
        <w:rPr>
          <w:rFonts w:ascii="Arial" w:eastAsia="Arial" w:hAnsi="Arial" w:cs="Arial"/>
          <w:color w:val="000000"/>
          <w:sz w:val="20"/>
          <w:szCs w:val="20"/>
        </w:rPr>
        <w:t>, City of Prague, Heinrich</w:t>
      </w:r>
      <w:r>
        <w:rPr>
          <w:rFonts w:ascii="Arial" w:eastAsia="Arial" w:hAnsi="Arial" w:cs="Arial"/>
          <w:sz w:val="20"/>
          <w:szCs w:val="20"/>
        </w:rPr>
        <w:t>-</w:t>
      </w:r>
      <w:proofErr w:type="spellStart"/>
      <w:r>
        <w:rPr>
          <w:rFonts w:ascii="Arial" w:eastAsia="Arial" w:hAnsi="Arial" w:cs="Arial"/>
          <w:color w:val="000000"/>
          <w:sz w:val="20"/>
          <w:szCs w:val="20"/>
        </w:rPr>
        <w:t>B</w:t>
      </w:r>
      <w:r>
        <w:rPr>
          <w:rFonts w:ascii="Arial" w:eastAsia="Arial" w:hAnsi="Arial" w:cs="Arial"/>
          <w:sz w:val="20"/>
          <w:szCs w:val="20"/>
        </w:rPr>
        <w:t>ö</w:t>
      </w:r>
      <w:r>
        <w:rPr>
          <w:rFonts w:ascii="Arial" w:eastAsia="Arial" w:hAnsi="Arial" w:cs="Arial"/>
          <w:color w:val="000000"/>
          <w:sz w:val="20"/>
          <w:szCs w:val="20"/>
        </w:rPr>
        <w:t>ll</w:t>
      </w:r>
      <w:proofErr w:type="spellEnd"/>
      <w:r>
        <w:rPr>
          <w:rFonts w:ascii="Arial" w:eastAsia="Arial" w:hAnsi="Arial" w:cs="Arial"/>
          <w:sz w:val="20"/>
          <w:szCs w:val="20"/>
        </w:rPr>
        <w:t>-</w:t>
      </w:r>
      <w:proofErr w:type="spellStart"/>
      <w:r>
        <w:rPr>
          <w:rFonts w:ascii="Arial" w:eastAsia="Arial" w:hAnsi="Arial" w:cs="Arial"/>
          <w:color w:val="000000"/>
          <w:sz w:val="20"/>
          <w:szCs w:val="20"/>
        </w:rPr>
        <w:t>Stiftung</w:t>
      </w:r>
      <w:proofErr w:type="spellEnd"/>
      <w:r>
        <w:rPr>
          <w:rFonts w:ascii="Arial" w:eastAsia="Arial" w:hAnsi="Arial" w:cs="Arial"/>
          <w:color w:val="000000"/>
          <w:sz w:val="20"/>
          <w:szCs w:val="20"/>
        </w:rPr>
        <w:t xml:space="preserve"> Prague, Austrian Cultural Forum, Embassy of Norway in Prague, Embassy of Switzerland in Prague, Embassy of Sweden, Czech News Agency, Syndicate of Journalists of the Czech Republic, </w:t>
      </w:r>
      <w:proofErr w:type="spellStart"/>
      <w:r>
        <w:rPr>
          <w:rFonts w:ascii="Arial" w:eastAsia="Arial" w:hAnsi="Arial" w:cs="Arial"/>
          <w:sz w:val="20"/>
          <w:szCs w:val="20"/>
        </w:rPr>
        <w:t>Visegrad</w:t>
      </w:r>
      <w:proofErr w:type="spellEnd"/>
      <w:r>
        <w:rPr>
          <w:rFonts w:ascii="Arial" w:eastAsia="Arial" w:hAnsi="Arial" w:cs="Arial"/>
          <w:sz w:val="20"/>
          <w:szCs w:val="20"/>
        </w:rPr>
        <w:t xml:space="preserve"> Insight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Denník</w:t>
      </w:r>
      <w:proofErr w:type="spellEnd"/>
      <w:r>
        <w:rPr>
          <w:rFonts w:ascii="Arial" w:eastAsia="Arial" w:hAnsi="Arial" w:cs="Arial"/>
          <w:color w:val="000000"/>
          <w:sz w:val="20"/>
          <w:szCs w:val="20"/>
        </w:rPr>
        <w:t xml:space="preserve"> N, Albanian Media Institute, New Media Studies – Charles University, Department of Media Studies and Journalism – Masaryk University, Hungarian Center for Independent Journalism, Institute of Communication Studies and Journalism – Charles University, Balkan Investigative Reporting Network, School of Media and Communications Bratislava, Project Syndicate, </w:t>
      </w:r>
      <w:proofErr w:type="spellStart"/>
      <w:r>
        <w:rPr>
          <w:rFonts w:ascii="Arial" w:eastAsia="Arial" w:hAnsi="Arial" w:cs="Arial"/>
          <w:color w:val="000000"/>
          <w:sz w:val="20"/>
          <w:szCs w:val="20"/>
        </w:rPr>
        <w:t>Krytyka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Polityczna</w:t>
      </w:r>
      <w:proofErr w:type="spellEnd"/>
      <w:r>
        <w:rPr>
          <w:rFonts w:ascii="Arial" w:eastAsia="Arial" w:hAnsi="Arial" w:cs="Arial"/>
          <w:color w:val="000000"/>
          <w:sz w:val="20"/>
          <w:szCs w:val="20"/>
        </w:rPr>
        <w:t xml:space="preserve">, </w:t>
      </w:r>
      <w:r>
        <w:rPr>
          <w:rFonts w:ascii="Arial" w:eastAsia="Arial" w:hAnsi="Arial" w:cs="Arial"/>
          <w:color w:val="000000"/>
          <w:sz w:val="20"/>
          <w:szCs w:val="20"/>
        </w:rPr>
        <w:lastRenderedPageBreak/>
        <w:t xml:space="preserve">European Journalism Observatory, Magyar Hang, Summer Journalism School of KH </w:t>
      </w:r>
      <w:proofErr w:type="spellStart"/>
      <w:r>
        <w:rPr>
          <w:rFonts w:ascii="Arial" w:eastAsia="Arial" w:hAnsi="Arial" w:cs="Arial"/>
          <w:color w:val="000000"/>
          <w:sz w:val="20"/>
          <w:szCs w:val="20"/>
        </w:rPr>
        <w:t>Borovský</w:t>
      </w:r>
      <w:proofErr w:type="spellEnd"/>
      <w:r>
        <w:rPr>
          <w:rFonts w:ascii="Arial" w:eastAsia="Arial" w:hAnsi="Arial" w:cs="Arial"/>
          <w:color w:val="000000"/>
          <w:sz w:val="20"/>
          <w:szCs w:val="20"/>
        </w:rPr>
        <w:t xml:space="preserve">, and the Endowment Fund for Independent Journalism. </w:t>
      </w:r>
    </w:p>
    <w:p w14:paraId="00000016" w14:textId="77777777" w:rsidR="000D6E16" w:rsidRDefault="000D6E16">
      <w:pPr>
        <w:pBdr>
          <w:top w:val="nil"/>
          <w:left w:val="nil"/>
          <w:bottom w:val="nil"/>
          <w:right w:val="nil"/>
          <w:between w:val="nil"/>
        </w:pBdr>
        <w:spacing w:after="0"/>
        <w:rPr>
          <w:rFonts w:ascii="Arial" w:eastAsia="Arial" w:hAnsi="Arial" w:cs="Arial"/>
          <w:sz w:val="20"/>
          <w:szCs w:val="20"/>
        </w:rPr>
      </w:pPr>
    </w:p>
    <w:p w14:paraId="00000017" w14:textId="77777777" w:rsidR="000D6E16" w:rsidRDefault="00A41BD9">
      <w:pPr>
        <w:rPr>
          <w:rFonts w:ascii="Arial" w:eastAsia="Arial" w:hAnsi="Arial" w:cs="Arial"/>
          <w:color w:val="000000"/>
          <w:sz w:val="20"/>
          <w:szCs w:val="20"/>
        </w:rPr>
      </w:pPr>
      <w:r>
        <w:rPr>
          <w:rFonts w:ascii="Arial" w:eastAsia="Arial" w:hAnsi="Arial" w:cs="Arial"/>
          <w:sz w:val="20"/>
          <w:szCs w:val="20"/>
        </w:rPr>
        <w:t xml:space="preserve">Tickets can be purchased </w:t>
      </w:r>
      <w:hyperlink r:id="rId6">
        <w:r>
          <w:rPr>
            <w:rFonts w:ascii="Arial" w:eastAsia="Arial" w:hAnsi="Arial" w:cs="Arial"/>
            <w:color w:val="0000FF"/>
            <w:sz w:val="20"/>
            <w:szCs w:val="20"/>
            <w:u w:val="single"/>
          </w:rPr>
          <w:t>here</w:t>
        </w:r>
      </w:hyperlink>
      <w:r>
        <w:rPr>
          <w:rFonts w:ascii="Arial" w:eastAsia="Arial" w:hAnsi="Arial" w:cs="Arial"/>
          <w:sz w:val="20"/>
          <w:szCs w:val="20"/>
        </w:rPr>
        <w:t xml:space="preserve">. The </w:t>
      </w:r>
      <w:bookmarkStart w:id="1" w:name="_GoBack"/>
      <w:bookmarkEnd w:id="1"/>
      <w:r>
        <w:rPr>
          <w:rFonts w:ascii="Arial" w:eastAsia="Arial" w:hAnsi="Arial" w:cs="Arial"/>
          <w:sz w:val="20"/>
          <w:szCs w:val="20"/>
        </w:rPr>
        <w:t xml:space="preserve">full program has been </w:t>
      </w:r>
      <w:hyperlink r:id="rId7">
        <w:r>
          <w:rPr>
            <w:rFonts w:ascii="Arial" w:eastAsia="Arial" w:hAnsi="Arial" w:cs="Arial"/>
            <w:color w:val="1155CC"/>
            <w:sz w:val="20"/>
            <w:szCs w:val="20"/>
            <w:u w:val="single"/>
          </w:rPr>
          <w:t>p</w:t>
        </w:r>
        <w:r>
          <w:rPr>
            <w:rFonts w:ascii="Arial" w:eastAsia="Arial" w:hAnsi="Arial" w:cs="Arial"/>
            <w:color w:val="1155CC"/>
            <w:sz w:val="20"/>
            <w:szCs w:val="20"/>
            <w:u w:val="single"/>
          </w:rPr>
          <w:t>u</w:t>
        </w:r>
        <w:r>
          <w:rPr>
            <w:rFonts w:ascii="Arial" w:eastAsia="Arial" w:hAnsi="Arial" w:cs="Arial"/>
            <w:color w:val="1155CC"/>
            <w:sz w:val="20"/>
            <w:szCs w:val="20"/>
            <w:u w:val="single"/>
          </w:rPr>
          <w:t>blished here</w:t>
        </w:r>
      </w:hyperlink>
      <w:r>
        <w:rPr>
          <w:rFonts w:ascii="Arial" w:eastAsia="Arial" w:hAnsi="Arial" w:cs="Arial"/>
          <w:sz w:val="20"/>
          <w:szCs w:val="20"/>
        </w:rPr>
        <w:t xml:space="preserve">. </w:t>
      </w:r>
    </w:p>
    <w:p w14:paraId="00000018"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Press accreditations can be requested at </w:t>
      </w:r>
      <w:hyperlink r:id="rId8">
        <w:r>
          <w:rPr>
            <w:rFonts w:ascii="Arial" w:eastAsia="Arial" w:hAnsi="Arial" w:cs="Arial"/>
            <w:color w:val="0000FF"/>
            <w:sz w:val="20"/>
            <w:szCs w:val="20"/>
            <w:u w:val="single"/>
          </w:rPr>
          <w:t>pmp@keynote.cz</w:t>
        </w:r>
      </w:hyperlink>
      <w:r>
        <w:rPr>
          <w:rFonts w:ascii="Arial" w:eastAsia="Arial" w:hAnsi="Arial" w:cs="Arial"/>
          <w:color w:val="000000"/>
          <w:sz w:val="20"/>
          <w:szCs w:val="20"/>
        </w:rPr>
        <w:t xml:space="preserve"> and are limited mainly to media partners.</w:t>
      </w:r>
    </w:p>
    <w:p w14:paraId="00000019" w14:textId="77777777" w:rsidR="000D6E16" w:rsidRDefault="000D6E16">
      <w:pPr>
        <w:pBdr>
          <w:top w:val="nil"/>
          <w:left w:val="nil"/>
          <w:bottom w:val="nil"/>
          <w:right w:val="nil"/>
          <w:between w:val="nil"/>
        </w:pBdr>
        <w:spacing w:after="0"/>
        <w:rPr>
          <w:rFonts w:ascii="Arial" w:eastAsia="Arial" w:hAnsi="Arial" w:cs="Arial"/>
          <w:color w:val="000000"/>
          <w:sz w:val="20"/>
          <w:szCs w:val="20"/>
        </w:rPr>
      </w:pPr>
    </w:p>
    <w:p w14:paraId="0000001A"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Contact: </w:t>
      </w:r>
    </w:p>
    <w:p w14:paraId="0000001B"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Dagmar Caspe </w:t>
      </w:r>
    </w:p>
    <w:p w14:paraId="0000001C"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Project Coordinator </w:t>
      </w:r>
    </w:p>
    <w:p w14:paraId="0000001D"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Email: caspe@keynote.cz </w:t>
      </w:r>
    </w:p>
    <w:p w14:paraId="0000001E"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Tel: +420 776 202 908 </w:t>
      </w:r>
    </w:p>
    <w:p w14:paraId="0000001F"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www.praguemediapoint.com </w:t>
      </w:r>
    </w:p>
    <w:p w14:paraId="00000020"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Twitter: @</w:t>
      </w:r>
      <w:proofErr w:type="spellStart"/>
      <w:r>
        <w:rPr>
          <w:rFonts w:ascii="Arial" w:eastAsia="Arial" w:hAnsi="Arial" w:cs="Arial"/>
          <w:color w:val="000000"/>
          <w:sz w:val="20"/>
          <w:szCs w:val="20"/>
        </w:rPr>
        <w:t>MediaPrague</w:t>
      </w:r>
      <w:proofErr w:type="spellEnd"/>
      <w:r>
        <w:rPr>
          <w:rFonts w:ascii="Arial" w:eastAsia="Arial" w:hAnsi="Arial" w:cs="Arial"/>
          <w:color w:val="000000"/>
          <w:sz w:val="20"/>
          <w:szCs w:val="20"/>
        </w:rPr>
        <w:t xml:space="preserve"> </w:t>
      </w:r>
    </w:p>
    <w:p w14:paraId="00000021"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Facebook: /</w:t>
      </w:r>
      <w:proofErr w:type="spellStart"/>
      <w:r>
        <w:rPr>
          <w:rFonts w:ascii="Arial" w:eastAsia="Arial" w:hAnsi="Arial" w:cs="Arial"/>
          <w:color w:val="000000"/>
          <w:sz w:val="20"/>
          <w:szCs w:val="20"/>
        </w:rPr>
        <w:t>praguemediapoint</w:t>
      </w:r>
      <w:proofErr w:type="spellEnd"/>
      <w:r>
        <w:rPr>
          <w:rFonts w:ascii="Arial" w:eastAsia="Arial" w:hAnsi="Arial" w:cs="Arial"/>
          <w:color w:val="000000"/>
          <w:sz w:val="20"/>
          <w:szCs w:val="20"/>
        </w:rPr>
        <w:t xml:space="preserve"> </w:t>
      </w:r>
    </w:p>
    <w:p w14:paraId="00000022"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Tickets: www.eventbrite.com </w:t>
      </w:r>
    </w:p>
    <w:p w14:paraId="00000023" w14:textId="77777777" w:rsidR="000D6E16" w:rsidRDefault="000D6E16">
      <w:pPr>
        <w:pBdr>
          <w:top w:val="nil"/>
          <w:left w:val="nil"/>
          <w:bottom w:val="nil"/>
          <w:right w:val="nil"/>
          <w:between w:val="nil"/>
        </w:pBdr>
        <w:spacing w:after="0"/>
        <w:rPr>
          <w:rFonts w:ascii="Arial" w:eastAsia="Arial" w:hAnsi="Arial" w:cs="Arial"/>
          <w:color w:val="000000"/>
          <w:sz w:val="20"/>
          <w:szCs w:val="20"/>
        </w:rPr>
      </w:pPr>
    </w:p>
    <w:p w14:paraId="00000024"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Attachments: </w:t>
      </w:r>
    </w:p>
    <w:p w14:paraId="00000025" w14:textId="77777777" w:rsidR="000D6E16" w:rsidRDefault="00A41BD9">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Logo Prague Media Point </w:t>
      </w:r>
    </w:p>
    <w:p w14:paraId="00000026" w14:textId="77777777" w:rsidR="000D6E16" w:rsidRDefault="00A41BD9">
      <w:pPr>
        <w:rPr>
          <w:rFonts w:ascii="Arial" w:eastAsia="Arial" w:hAnsi="Arial" w:cs="Arial"/>
          <w:sz w:val="20"/>
          <w:szCs w:val="20"/>
        </w:rPr>
      </w:pPr>
      <w:r>
        <w:rPr>
          <w:rFonts w:ascii="Arial" w:eastAsia="Arial" w:hAnsi="Arial" w:cs="Arial"/>
          <w:sz w:val="20"/>
          <w:szCs w:val="20"/>
        </w:rPr>
        <w:t>Photo collage speakers - Alexandra Borchardt, Aliaume Leroy, Lara Joannides</w:t>
      </w:r>
    </w:p>
    <w:p w14:paraId="00000027" w14:textId="77777777" w:rsidR="000D6E16" w:rsidRDefault="00A41BD9">
      <w:pPr>
        <w:rPr>
          <w:rFonts w:ascii="Arial" w:eastAsia="Arial" w:hAnsi="Arial" w:cs="Arial"/>
          <w:sz w:val="20"/>
          <w:szCs w:val="20"/>
        </w:rPr>
      </w:pPr>
      <w:r>
        <w:rPr>
          <w:rFonts w:ascii="Arial" w:eastAsia="Arial" w:hAnsi="Arial" w:cs="Arial"/>
          <w:sz w:val="20"/>
          <w:szCs w:val="20"/>
        </w:rPr>
        <w:t>List of selected speakers</w:t>
      </w:r>
    </w:p>
    <w:p w14:paraId="00000028" w14:textId="77777777" w:rsidR="000D6E16" w:rsidRDefault="000D6E16">
      <w:pPr>
        <w:rPr>
          <w:rFonts w:ascii="Arial" w:eastAsia="Arial" w:hAnsi="Arial" w:cs="Arial"/>
          <w:sz w:val="20"/>
          <w:szCs w:val="20"/>
        </w:rPr>
      </w:pPr>
    </w:p>
    <w:sectPr w:rsidR="000D6E16">
      <w:pgSz w:w="11906" w:h="16838"/>
      <w:pgMar w:top="1417" w:right="1417" w:bottom="1135"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D6E16"/>
    <w:rsid w:val="000D6E16"/>
    <w:rsid w:val="008B633A"/>
    <w:rsid w:val="00A41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link w:val="Nadpis5Char"/>
    <w:uiPriority w:val="9"/>
    <w:qFormat/>
    <w:rsid w:val="004027A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customStyle="1" w:styleId="Default">
    <w:name w:val="Default"/>
    <w:rsid w:val="004027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rsid w:val="004027A5"/>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315991"/>
    <w:rPr>
      <w:color w:val="0000FF" w:themeColor="hyperlink"/>
      <w:u w:val="singl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link w:val="Nadpis5Char"/>
    <w:uiPriority w:val="9"/>
    <w:qFormat/>
    <w:rsid w:val="004027A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customStyle="1" w:styleId="Default">
    <w:name w:val="Default"/>
    <w:rsid w:val="004027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rsid w:val="004027A5"/>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315991"/>
    <w:rPr>
      <w:color w:val="0000FF" w:themeColor="hyperlink"/>
      <w:u w:val="singl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mp@keynote.cz" TargetMode="External"/><Relationship Id="rId3" Type="http://schemas.microsoft.com/office/2007/relationships/stylesWithEffects" Target="stylesWithEffects.xml"/><Relationship Id="rId7" Type="http://schemas.openxmlformats.org/officeDocument/2006/relationships/hyperlink" Target="https://www.praguemediapoint.com/dec-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ventbrite.com/e/prague-media-point-conference-whats-working-tickets-56895880109?aff=ebdssbdestsear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S3hvYLRsLmI7hHMZT+cX37g6yQ==">AMUW2mUhSDd59YvtzkMU1Hu+zTumOk9wENeE1+PJA6HyzFGsGAa32KPexj4XZfWYe++5vm/+TQHaynTH9KzbqK3bNtNxjdDpdha+qB60B4gjU+mcY1E/VgnXgl68wtyzsG2rXaXmqJP2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3906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Caspe</dc:creator>
  <cp:lastModifiedBy>Dagmar Caspe</cp:lastModifiedBy>
  <cp:revision>3</cp:revision>
  <dcterms:created xsi:type="dcterms:W3CDTF">2019-11-26T09:49:00Z</dcterms:created>
  <dcterms:modified xsi:type="dcterms:W3CDTF">2019-11-26T09:55:00Z</dcterms:modified>
</cp:coreProperties>
</file>